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3C" w:rsidRDefault="00DB113C" w:rsidP="00DB113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 xml:space="preserve">Artículo 61. Definición de Trabajo de Grado. </w:t>
      </w:r>
      <w:r>
        <w:rPr>
          <w:rFonts w:ascii="ArialNarrow" w:hAnsi="ArialNarrow" w:cs="ArialNarrow"/>
          <w:sz w:val="18"/>
          <w:szCs w:val="18"/>
        </w:rPr>
        <w:t>Se considera como la producción intelectual del estudiante, la cual</w:t>
      </w:r>
      <w:r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resulta de un ejercicio académico orientado por un director de proyecto, con el fin de integrar y aplicar los conocimientos</w:t>
      </w:r>
      <w:r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y competencias desarrolladas en el transcurso de un programa formal a nivel de tecnología, grado o postgrado. El</w:t>
      </w:r>
      <w:r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trabajo de grado es requisito para acceder al título en el programa académico correspondiente y en cualquiera de sus</w:t>
      </w:r>
      <w:r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alternativas. Como resultado de este ejercicio se genera un documento escrito, sometido a evaluación y sustentación.</w:t>
      </w:r>
    </w:p>
    <w:p w:rsidR="00DB113C" w:rsidRDefault="00DB113C" w:rsidP="00DB113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</w:p>
    <w:p w:rsidR="00DB113C" w:rsidRDefault="00DB113C" w:rsidP="00DB113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 xml:space="preserve">Artículo 62. Alternativas de trabajo de grado. </w:t>
      </w:r>
      <w:r>
        <w:rPr>
          <w:rFonts w:ascii="ArialNarrow" w:hAnsi="ArialNarrow" w:cs="ArialNarrow"/>
          <w:sz w:val="18"/>
          <w:szCs w:val="18"/>
        </w:rPr>
        <w:t>La universidad ofrece las siguientes alternativas de trabajo de grado:</w:t>
      </w:r>
    </w:p>
    <w:p w:rsidR="00DB113C" w:rsidRDefault="00DB113C" w:rsidP="000E198B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a) </w:t>
      </w:r>
      <w:r>
        <w:rPr>
          <w:rFonts w:ascii="ArialNarrow,Bold" w:hAnsi="ArialNarrow,Bold" w:cs="ArialNarrow,Bold"/>
          <w:b/>
          <w:bCs/>
          <w:sz w:val="18"/>
          <w:szCs w:val="18"/>
        </w:rPr>
        <w:t xml:space="preserve">Proyecto aplicado: </w:t>
      </w:r>
      <w:r>
        <w:rPr>
          <w:rFonts w:ascii="ArialNarrow" w:hAnsi="ArialNarrow" w:cs="ArialNarrow"/>
          <w:sz w:val="18"/>
          <w:szCs w:val="18"/>
        </w:rPr>
        <w:t>a través de esta alternativa de grado se busca la transferencia de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conocimiento y desarrollo tecnológico en la solución de problemas previamente identificados, en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un determinado campo del conocimiento o de práctica social. Las modalidades de proyectos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aplicados son: Proyecto de Desarrollo Empresarial, Proyecto de Desarrollo Tecnológico,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Proyecto de Desarrollo Social Comunitario.</w:t>
      </w:r>
    </w:p>
    <w:p w:rsidR="00DB113C" w:rsidRDefault="00DB113C" w:rsidP="000E198B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El Proyecto Aplicado es de carácter obligatorio para todo estudiante matriculado en cualquier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programa de formación tecnológica que ofrezca la UNAD y es uno de los requisitos para optar al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título de Tecnólogo.</w:t>
      </w:r>
    </w:p>
    <w:p w:rsidR="00DB113C" w:rsidRDefault="00DB113C" w:rsidP="000E198B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b) </w:t>
      </w:r>
      <w:r>
        <w:rPr>
          <w:rFonts w:ascii="ArialNarrow,Bold" w:hAnsi="ArialNarrow,Bold" w:cs="ArialNarrow,Bold"/>
          <w:b/>
          <w:bCs/>
          <w:sz w:val="18"/>
          <w:szCs w:val="18"/>
        </w:rPr>
        <w:t xml:space="preserve">Proyecto de Investigación: </w:t>
      </w:r>
      <w:r>
        <w:rPr>
          <w:rFonts w:ascii="ArialNarrow" w:hAnsi="ArialNarrow" w:cs="ArialNarrow"/>
          <w:sz w:val="18"/>
          <w:szCs w:val="18"/>
        </w:rPr>
        <w:t>es un proceso académico que genera nuevo conocimiento,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mediante la aplicación de la metodología científica o las metodologías propias de cada disciplina,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reconocidas por la comunidad académica. Los estudiantes que realizan el proyecto de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 xml:space="preserve">investigación pueden ser </w:t>
      </w:r>
      <w:r w:rsidR="000E198B">
        <w:rPr>
          <w:rFonts w:ascii="ArialNarrow" w:hAnsi="ArialNarrow" w:cs="ArialNarrow"/>
          <w:sz w:val="18"/>
          <w:szCs w:val="18"/>
        </w:rPr>
        <w:t xml:space="preserve"> i</w:t>
      </w:r>
      <w:r>
        <w:rPr>
          <w:rFonts w:ascii="ArialNarrow" w:hAnsi="ArialNarrow" w:cs="ArialNarrow"/>
          <w:sz w:val="18"/>
          <w:szCs w:val="18"/>
        </w:rPr>
        <w:t>ncorporados en calidad de auxiliares a proyectos sistemáticos que se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desarrollen en una línea de investigación. Igualmente los trabajos de investigación deberán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inscribirse en una de las líneas de investigación del Programa o Escuela correspondiente, o en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su defecto, a líneas de investigación de proyección social.</w:t>
      </w:r>
    </w:p>
    <w:p w:rsidR="00DB113C" w:rsidRDefault="00DB113C" w:rsidP="008D19A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c) </w:t>
      </w:r>
      <w:r>
        <w:rPr>
          <w:rFonts w:ascii="ArialNarrow,Bold" w:hAnsi="ArialNarrow,Bold" w:cs="ArialNarrow,Bold"/>
          <w:b/>
          <w:bCs/>
          <w:sz w:val="18"/>
          <w:szCs w:val="18"/>
        </w:rPr>
        <w:t xml:space="preserve">Experiencia profesional dirigida: </w:t>
      </w:r>
      <w:r>
        <w:rPr>
          <w:rFonts w:ascii="ArialNarrow" w:hAnsi="ArialNarrow" w:cs="ArialNarrow"/>
          <w:sz w:val="18"/>
          <w:szCs w:val="18"/>
        </w:rPr>
        <w:t>consiste en el desempeño profesional programado y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asesorado por la universidad y un establecimiento, organización o institución en convenio</w:t>
      </w:r>
      <w:r w:rsidR="000E198B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interinstitucional, con el fin de que el estudiante, desde un cargo o mediante funciones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asignadas, tenga la oportunidad de poner en práctica y demostrar las competencias en que ha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sido formado, aplicándolas sistemáticamente a la solución de un problema específico del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establecimiento, entidad o gremio.</w:t>
      </w:r>
    </w:p>
    <w:p w:rsidR="00DB113C" w:rsidRDefault="00DB113C" w:rsidP="008D19A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d) </w:t>
      </w:r>
      <w:r>
        <w:rPr>
          <w:rFonts w:ascii="ArialNarrow,Bold" w:hAnsi="ArialNarrow,Bold" w:cs="ArialNarrow,Bold"/>
          <w:b/>
          <w:bCs/>
          <w:sz w:val="18"/>
          <w:szCs w:val="18"/>
        </w:rPr>
        <w:t xml:space="preserve">Monografía: </w:t>
      </w:r>
      <w:r>
        <w:rPr>
          <w:rFonts w:ascii="ArialNarrow" w:hAnsi="ArialNarrow" w:cs="ArialNarrow"/>
          <w:sz w:val="18"/>
          <w:szCs w:val="18"/>
        </w:rPr>
        <w:t>es una investigación de carácter bibliográfico a la cual se le pueden adicionar citas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testimoniales en caso de que el tema lo requiera, que a partir de una indagación crítica del estado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del arte, sistematiza soluciones o enfoques para abordar problemas del entorno o áreas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temáticas de frontera en el currículo de un programa formal. Los trabajos desarrollados deberán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inscribirse en una de las líneas de investigación del Programa o Escuela correspondiente, o en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su defecto, a líneas de investigación de proyección social.</w:t>
      </w:r>
    </w:p>
    <w:p w:rsidR="00BF3804" w:rsidRPr="00BF3804" w:rsidRDefault="00DB113C" w:rsidP="00BF3804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e) </w:t>
      </w:r>
      <w:r>
        <w:rPr>
          <w:rFonts w:ascii="ArialNarrow,Bold" w:hAnsi="ArialNarrow,Bold" w:cs="ArialNarrow,Bold"/>
          <w:b/>
          <w:bCs/>
          <w:sz w:val="18"/>
          <w:szCs w:val="18"/>
        </w:rPr>
        <w:t xml:space="preserve">Créditos de posgrado en el nivel de Especialización: </w:t>
      </w:r>
      <w:r>
        <w:rPr>
          <w:rFonts w:ascii="ArialNarrow" w:hAnsi="ArialNarrow" w:cs="ArialNarrow"/>
          <w:sz w:val="18"/>
          <w:szCs w:val="18"/>
        </w:rPr>
        <w:t>el estudiante de un programa de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formación profesional tendrá la opción de cursar y aprobar diez (10) créditos académicos de un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programa de posgrado de la UNAD, en el campo disciplinar o profesional afín al programa de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grado cursado, sin que esto le dé la calidad de estudiante de Posgrado; sin embargo, ellos le</w:t>
      </w:r>
      <w:r w:rsidR="008D19A7">
        <w:rPr>
          <w:rFonts w:ascii="ArialNarrow" w:hAnsi="ArialNarrow" w:cs="ArialNarrow"/>
          <w:sz w:val="18"/>
          <w:szCs w:val="18"/>
        </w:rPr>
        <w:t xml:space="preserve"> </w:t>
      </w:r>
      <w:r w:rsidR="00BF3804" w:rsidRPr="00BF3804">
        <w:rPr>
          <w:rFonts w:ascii="ArialNarrow" w:hAnsi="ArialNarrow" w:cs="ArialNarrow"/>
          <w:sz w:val="18"/>
          <w:szCs w:val="18"/>
        </w:rPr>
        <w:t xml:space="preserve">serán reconocidos una vez se matricule en el programa </w:t>
      </w:r>
      <w:proofErr w:type="spellStart"/>
      <w:r w:rsidR="00BF3804" w:rsidRPr="00BF3804">
        <w:rPr>
          <w:rFonts w:ascii="ArialNarrow" w:hAnsi="ArialNarrow" w:cs="ArialNarrow"/>
          <w:sz w:val="18"/>
          <w:szCs w:val="18"/>
        </w:rPr>
        <w:t>posgradual</w:t>
      </w:r>
      <w:proofErr w:type="spellEnd"/>
      <w:r w:rsidR="00BF3804" w:rsidRPr="00BF3804">
        <w:rPr>
          <w:rFonts w:ascii="ArialNarrow" w:hAnsi="ArialNarrow" w:cs="ArialNarrow"/>
          <w:sz w:val="18"/>
          <w:szCs w:val="18"/>
        </w:rPr>
        <w:t>, previo al cumplimiento de</w:t>
      </w:r>
      <w:r w:rsidR="00BF3804">
        <w:rPr>
          <w:rFonts w:ascii="ArialNarrow" w:hAnsi="ArialNarrow" w:cs="ArialNarrow"/>
          <w:sz w:val="18"/>
          <w:szCs w:val="18"/>
        </w:rPr>
        <w:t xml:space="preserve"> </w:t>
      </w:r>
      <w:r w:rsidR="00BF3804" w:rsidRPr="00BF3804">
        <w:rPr>
          <w:rFonts w:ascii="ArialNarrow" w:hAnsi="ArialNarrow" w:cs="ArialNarrow"/>
          <w:sz w:val="18"/>
          <w:szCs w:val="18"/>
        </w:rPr>
        <w:t>los requisitos establecidos para el mismo.</w:t>
      </w:r>
    </w:p>
    <w:p w:rsidR="00476008" w:rsidRDefault="00BF3804" w:rsidP="00BF3804">
      <w:pPr>
        <w:autoSpaceDE w:val="0"/>
        <w:autoSpaceDN w:val="0"/>
        <w:adjustRightInd w:val="0"/>
        <w:spacing w:after="0" w:line="240" w:lineRule="auto"/>
        <w:jc w:val="both"/>
      </w:pPr>
      <w:r w:rsidRPr="00BF3804">
        <w:rPr>
          <w:rFonts w:ascii="ArialNarrow" w:hAnsi="ArialNarrow" w:cs="ArialNarrow"/>
          <w:sz w:val="18"/>
          <w:szCs w:val="18"/>
        </w:rPr>
        <w:t xml:space="preserve">f) </w:t>
      </w:r>
      <w:r w:rsidRPr="00BF3804">
        <w:rPr>
          <w:rFonts w:ascii="ArialNarrow" w:hAnsi="ArialNarrow" w:cs="ArialNarrow"/>
          <w:b/>
          <w:sz w:val="18"/>
          <w:szCs w:val="18"/>
        </w:rPr>
        <w:t>Curso de profundización</w:t>
      </w:r>
      <w:r w:rsidRPr="00BF3804">
        <w:rPr>
          <w:rFonts w:ascii="ArialNarrow" w:hAnsi="ArialNarrow" w:cs="ArialNarrow"/>
          <w:sz w:val="18"/>
          <w:szCs w:val="18"/>
        </w:rPr>
        <w:t>: el estudiante de un programa de formación profesional tendrá la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BF3804">
        <w:rPr>
          <w:rFonts w:ascii="ArialNarrow" w:hAnsi="ArialNarrow" w:cs="ArialNarrow"/>
          <w:sz w:val="18"/>
          <w:szCs w:val="18"/>
        </w:rPr>
        <w:t>opción de cursar y aprobar un curso de profundización de alto nivel con la asignación de diez (10)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BF3804">
        <w:rPr>
          <w:rFonts w:ascii="ArialNarrow" w:hAnsi="ArialNarrow" w:cs="ArialNarrow"/>
          <w:sz w:val="18"/>
          <w:szCs w:val="18"/>
        </w:rPr>
        <w:t>créditos académicos, diseñado de manera especial por la respectiva Escuela, como alternativa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BF3804">
        <w:rPr>
          <w:rFonts w:ascii="ArialNarrow" w:hAnsi="ArialNarrow" w:cs="ArialNarrow"/>
          <w:sz w:val="18"/>
          <w:szCs w:val="18"/>
        </w:rPr>
        <w:t>de trabajo de grado y cuyo objeto de conocimiento se centrará en los campos o áreas de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BF3804">
        <w:rPr>
          <w:rFonts w:ascii="ArialNarrow" w:hAnsi="ArialNarrow" w:cs="ArialNarrow"/>
          <w:sz w:val="18"/>
          <w:szCs w:val="18"/>
        </w:rPr>
        <w:t>formación disciplinaria o profesional específica. Este curso podrá adquirir el carácter de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BF3804">
        <w:rPr>
          <w:rFonts w:ascii="ArialNarrow" w:hAnsi="ArialNarrow" w:cs="ArialNarrow"/>
          <w:sz w:val="18"/>
          <w:szCs w:val="18"/>
        </w:rPr>
        <w:t>diplomado.</w:t>
      </w:r>
      <w:bookmarkStart w:id="0" w:name="_GoBack"/>
      <w:bookmarkEnd w:id="0"/>
    </w:p>
    <w:sectPr w:rsidR="00476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3C"/>
    <w:rsid w:val="000E198B"/>
    <w:rsid w:val="00476008"/>
    <w:rsid w:val="006C647F"/>
    <w:rsid w:val="008D19A7"/>
    <w:rsid w:val="00BF3804"/>
    <w:rsid w:val="00D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2014-02-19T21:50:00Z</dcterms:created>
  <dcterms:modified xsi:type="dcterms:W3CDTF">2014-02-19T22:00:00Z</dcterms:modified>
</cp:coreProperties>
</file>